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602" w:tblpY="653"/>
        <w:tblW w:w="1080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1890"/>
        <w:gridCol w:w="4334"/>
        <w:gridCol w:w="1530"/>
        <w:gridCol w:w="1606"/>
      </w:tblGrid>
      <w:tr w:rsidR="00546EFC" w:rsidTr="007D24D7"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FC" w:rsidRPr="0012350A" w:rsidRDefault="00546EFC" w:rsidP="007D24D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DICKINSON STATE UNIVERSITY-</w:t>
            </w:r>
            <w:r w:rsidRPr="0012350A">
              <w:rPr>
                <w:rFonts w:ascii="Times New Roman" w:hAnsi="Times New Roman" w:cs="Times New Roman"/>
                <w:b/>
                <w:bCs/>
              </w:rPr>
              <w:t>DEPARTMENT OF NURSING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12350A">
              <w:rPr>
                <w:rFonts w:ascii="Times New Roman" w:hAnsi="Times New Roman" w:cs="Times New Roman"/>
                <w:b/>
                <w:bCs/>
              </w:rPr>
              <w:t>CURRICULUM PLAN</w:t>
            </w:r>
          </w:p>
        </w:tc>
      </w:tr>
      <w:tr w:rsidR="00546EFC" w:rsidTr="007D24D7">
        <w:tc>
          <w:tcPr>
            <w:tcW w:w="10800" w:type="dxa"/>
            <w:gridSpan w:val="5"/>
            <w:tcBorders>
              <w:top w:val="single" w:sz="4" w:space="0" w:color="auto"/>
            </w:tcBorders>
          </w:tcPr>
          <w:p w:rsidR="00546EFC" w:rsidRPr="0012350A" w:rsidRDefault="00546EFC" w:rsidP="0062097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ASSOCIATE </w:t>
            </w:r>
            <w:r w:rsidR="00620976">
              <w:rPr>
                <w:rFonts w:ascii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APPLIED SCIENCE IN PRACTICAL NURSING (</w:t>
            </w:r>
            <w:r w:rsidRPr="0012350A">
              <w:rPr>
                <w:rFonts w:ascii="Times New Roman" w:hAnsi="Times New Roman" w:cs="Times New Roman"/>
                <w:b/>
                <w:bCs/>
              </w:rPr>
              <w:t>AASPN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12350A">
              <w:rPr>
                <w:rFonts w:ascii="Times New Roman" w:hAnsi="Times New Roman" w:cs="Times New Roman"/>
                <w:b/>
                <w:bCs/>
              </w:rPr>
              <w:t xml:space="preserve"> PROGRAM</w:t>
            </w:r>
          </w:p>
        </w:tc>
      </w:tr>
      <w:tr w:rsidR="00546EFC" w:rsidTr="007D24D7">
        <w:trPr>
          <w:trHeight w:val="123"/>
        </w:trPr>
        <w:tc>
          <w:tcPr>
            <w:tcW w:w="1440" w:type="dxa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334" w:type="dxa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530" w:type="dxa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06" w:type="dxa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Clock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ours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ee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</w:tr>
      <w:tr w:rsidR="00546EFC" w:rsidTr="007D24D7">
        <w:trPr>
          <w:cantSplit/>
          <w:trHeight w:val="1467"/>
        </w:trPr>
        <w:tc>
          <w:tcPr>
            <w:tcW w:w="1440" w:type="dxa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First Year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Fall Semester</w:t>
            </w:r>
          </w:p>
        </w:tc>
        <w:tc>
          <w:tcPr>
            <w:tcW w:w="189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proofErr w:type="spellEnd"/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115L</w:t>
            </w:r>
            <w:proofErr w:type="spellEnd"/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111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121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198A</w:t>
            </w:r>
            <w:proofErr w:type="spellEnd"/>
            <w:r w:rsidRPr="00A45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334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of Biology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Introductory Chemistry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Introductory Chemistry Lab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Introduction to Psych (IV-B)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Basic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I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Basic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g Concepts Clinical I 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153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EFC" w:rsidRPr="0055690D" w:rsidTr="007D24D7">
        <w:trPr>
          <w:cantSplit/>
          <w:trHeight w:val="1134"/>
        </w:trPr>
        <w:tc>
          <w:tcPr>
            <w:tcW w:w="1440" w:type="dxa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First Year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Spring Semester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240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131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198B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&amp;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Fundamentals of Nutrition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Developmental Psych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Basic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II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Basic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Clinical II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6EFC" w:rsidRPr="00592924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29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6EFC" w:rsidRPr="00592924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29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FC" w:rsidTr="007D24D7">
        <w:trPr>
          <w:cantSplit/>
          <w:trHeight w:val="566"/>
        </w:trPr>
        <w:tc>
          <w:tcPr>
            <w:tcW w:w="1440" w:type="dxa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Second Year</w:t>
            </w:r>
          </w:p>
          <w:p w:rsidR="00546EFC" w:rsidRPr="00FD4C4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C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Summer Semester</w:t>
            </w:r>
          </w:p>
        </w:tc>
        <w:tc>
          <w:tcPr>
            <w:tcW w:w="189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231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298A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34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Psych/Mental Health Nursing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Psych/Mental Health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Clinical</w:t>
            </w:r>
          </w:p>
        </w:tc>
        <w:tc>
          <w:tcPr>
            <w:tcW w:w="153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6EFC" w:rsidTr="007D24D7">
        <w:tc>
          <w:tcPr>
            <w:tcW w:w="1440" w:type="dxa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Second Year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Fall Semester</w:t>
            </w:r>
          </w:p>
        </w:tc>
        <w:tc>
          <w:tcPr>
            <w:tcW w:w="1890" w:type="dxa"/>
          </w:tcPr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215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241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298B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34" w:type="dxa"/>
          </w:tcPr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&amp;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College Composition I (I-A)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duction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to Pharmacology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mediate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mediate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Clinical I</w:t>
            </w:r>
          </w:p>
        </w:tc>
        <w:tc>
          <w:tcPr>
            <w:tcW w:w="1530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06" w:type="dxa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6EFC" w:rsidRPr="0055690D" w:rsidTr="007D24D7">
        <w:tc>
          <w:tcPr>
            <w:tcW w:w="1440" w:type="dxa"/>
            <w:tcBorders>
              <w:bottom w:val="single" w:sz="4" w:space="0" w:color="auto"/>
            </w:tcBorders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Second Year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302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302L</w:t>
            </w:r>
            <w:proofErr w:type="spellEnd"/>
          </w:p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r w:rsidRPr="00A45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or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251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298C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Survey of Microbiology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Survey of Microbiology Lab</w:t>
            </w:r>
          </w:p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College Composition II (I-B)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duction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to Sociology </w:t>
            </w:r>
            <w:r w:rsidRPr="00A45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Social Problems (IV-B)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mediate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II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mediate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Concepts Clinical II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A1508D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546EFC" w:rsidRPr="00A45D33" w:rsidRDefault="00546EFC" w:rsidP="008621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11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A1508D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  <w:p w:rsidR="00546EFC" w:rsidRPr="00A45D33" w:rsidRDefault="00546EFC" w:rsidP="00A150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5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6EFC" w:rsidRPr="00A307E8" w:rsidTr="007D24D7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6EFC" w:rsidRDefault="00546EFC" w:rsidP="007D24D7">
            <w:pPr>
              <w:tabs>
                <w:tab w:val="right" w:pos="12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60"/>
                <w:tab w:val="left" w:pos="792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9B">
              <w:rPr>
                <w:rFonts w:ascii="Times New Roman" w:hAnsi="Times New Roman" w:cs="Times New Roman"/>
                <w:sz w:val="20"/>
                <w:szCs w:val="20"/>
              </w:rPr>
              <w:t xml:space="preserve">AASPN TOTAL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55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150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86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credits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A150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4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credits </w:t>
            </w:r>
            <w:r w:rsidRPr="00024F68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4F68">
              <w:rPr>
                <w:rFonts w:ascii="Times New Roman" w:hAnsi="Times New Roman" w:cs="Times New Roman"/>
                <w:sz w:val="18"/>
                <w:szCs w:val="18"/>
              </w:rPr>
              <w:t>100 Freshman 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inar</w:t>
            </w:r>
            <w:r w:rsidRPr="00024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46EFC" w:rsidRDefault="00546EFC" w:rsidP="007D24D7">
            <w:pPr>
              <w:tabs>
                <w:tab w:val="right" w:pos="12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Graduate with AASPN </w:t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>(includes 4</w:t>
            </w:r>
            <w:r w:rsidR="00A150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 xml:space="preserve"> Clinical Hours</w:t>
            </w:r>
            <w:r w:rsidRPr="00123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 xml:space="preserve">&amp; IV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>ertification);</w:t>
            </w:r>
            <w:r w:rsidRPr="00123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Eligible for Practical Nurse licensure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Examination</w:t>
            </w:r>
          </w:p>
          <w:p w:rsidR="00546EFC" w:rsidRPr="0012350A" w:rsidRDefault="00546EFC" w:rsidP="007D24D7">
            <w:pPr>
              <w:tabs>
                <w:tab w:val="right" w:pos="12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rPr>
                <w:sz w:val="18"/>
                <w:szCs w:val="18"/>
              </w:rPr>
            </w:pP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2350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46EFC" w:rsidRPr="00A307E8" w:rsidTr="007D24D7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EFC" w:rsidRPr="00F03635" w:rsidRDefault="00546EFC" w:rsidP="007D24D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6EFC" w:rsidRPr="00A307E8" w:rsidTr="007D24D7"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46EFC" w:rsidRPr="0012350A" w:rsidRDefault="00546EFC" w:rsidP="007D24D7">
            <w:pPr>
              <w:spacing w:line="204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BACHELOR OF SCIENCE IN NURSING (</w:t>
            </w:r>
            <w:r w:rsidRPr="0012350A">
              <w:rPr>
                <w:rFonts w:ascii="Times New Roman" w:hAnsi="Times New Roman" w:cs="Times New Roman"/>
                <w:b/>
                <w:bCs/>
              </w:rPr>
              <w:t>BSN</w:t>
            </w:r>
            <w:r>
              <w:rPr>
                <w:rFonts w:ascii="Times New Roman" w:hAnsi="Times New Roman" w:cs="Times New Roman"/>
                <w:b/>
                <w:bCs/>
              </w:rPr>
              <w:t>) COMPLETION</w:t>
            </w:r>
            <w:r w:rsidRPr="0012350A">
              <w:rPr>
                <w:rFonts w:ascii="Times New Roman" w:hAnsi="Times New Roman" w:cs="Times New Roman"/>
                <w:b/>
                <w:bCs/>
              </w:rPr>
              <w:t xml:space="preserve"> PROGRAM</w:t>
            </w:r>
          </w:p>
        </w:tc>
      </w:tr>
      <w:tr w:rsidR="00546EFC" w:rsidRPr="00A307E8" w:rsidTr="007D24D7">
        <w:trPr>
          <w:trHeight w:val="123"/>
        </w:trPr>
        <w:tc>
          <w:tcPr>
            <w:tcW w:w="1440" w:type="dxa"/>
            <w:shd w:val="clear" w:color="auto" w:fill="auto"/>
            <w:vAlign w:val="center"/>
          </w:tcPr>
          <w:p w:rsidR="00546EFC" w:rsidRPr="00A45D33" w:rsidRDefault="00546EFC" w:rsidP="007D24D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46EFC" w:rsidRPr="00A307E8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Clock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ours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ee</w:t>
            </w:r>
            <w:r w:rsidRPr="00A30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</w:tr>
      <w:tr w:rsidR="00546EFC" w:rsidRPr="00A307E8" w:rsidTr="007D24D7">
        <w:tc>
          <w:tcPr>
            <w:tcW w:w="1440" w:type="dxa"/>
            <w:shd w:val="clear" w:color="auto" w:fill="auto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Third Year 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Fall Semester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357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MATH 103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321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398A*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328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Pathophysiology 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Elective (III-A)**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College Algebra (Elective II-B)•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amentals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of Public Speaking (I-C) 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Health Assessment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Health Assessment Clinical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Nursing Role Transition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06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6EFC" w:rsidRPr="0012350A" w:rsidTr="007D24D7">
        <w:tc>
          <w:tcPr>
            <w:tcW w:w="1440" w:type="dxa"/>
            <w:shd w:val="clear" w:color="auto" w:fill="auto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Third Year 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189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316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330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331</w:t>
            </w:r>
          </w:p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398B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334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Elective (III-B)**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anced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Concepts I Adult Health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Nursing Research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Community Health I </w:t>
            </w:r>
          </w:p>
          <w:p w:rsidR="00546EFC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Clinical Concepts 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of Fitness &amp; Wellness (VI)</w:t>
            </w:r>
          </w:p>
        </w:tc>
        <w:tc>
          <w:tcPr>
            <w:tcW w:w="153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8235B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546EFC" w:rsidRPr="00A45D33" w:rsidRDefault="00546EFC" w:rsidP="008C0D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0D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8235B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46EFC" w:rsidRPr="00A307E8" w:rsidTr="007D24D7">
        <w:tc>
          <w:tcPr>
            <w:tcW w:w="1440" w:type="dxa"/>
            <w:shd w:val="clear" w:color="auto" w:fill="auto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Fourth Year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Fall Semester</w:t>
            </w:r>
          </w:p>
        </w:tc>
        <w:tc>
          <w:tcPr>
            <w:tcW w:w="189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CSCI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415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425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431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NURS </w:t>
            </w:r>
            <w:proofErr w:type="spellStart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498A</w:t>
            </w:r>
            <w:proofErr w:type="spellEnd"/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34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duction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to Computers (I-D)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anced 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Concepts II Child Health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g Leadership &amp; 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agement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Community Health II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Clinical Concepts II</w:t>
            </w:r>
          </w:p>
        </w:tc>
        <w:tc>
          <w:tcPr>
            <w:tcW w:w="153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546EFC" w:rsidRPr="00A45D33" w:rsidRDefault="00546EFC" w:rsidP="008621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1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  <w:p w:rsidR="00546EFC" w:rsidRPr="00A45D33" w:rsidRDefault="00546EFC" w:rsidP="00A150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5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EFC" w:rsidRPr="0055690D" w:rsidTr="007D24D7">
        <w:tc>
          <w:tcPr>
            <w:tcW w:w="1440" w:type="dxa"/>
            <w:shd w:val="clear" w:color="auto" w:fill="auto"/>
          </w:tcPr>
          <w:p w:rsidR="00546EFC" w:rsidRPr="003B6B92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6B9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Fourth Year 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189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416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435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NURS 498B*</w:t>
            </w:r>
          </w:p>
        </w:tc>
        <w:tc>
          <w:tcPr>
            <w:tcW w:w="4334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Elective (III-A or B or C)**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Elective (IV-A </w:t>
            </w:r>
            <w:r w:rsidRPr="00A45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C)**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anced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Concepts III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ecial</w:t>
            </w: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 xml:space="preserve"> Populations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Clinical Concepts III</w:t>
            </w:r>
          </w:p>
        </w:tc>
        <w:tc>
          <w:tcPr>
            <w:tcW w:w="1530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A1508D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546EFC" w:rsidRPr="00A45D33" w:rsidRDefault="00546EFC" w:rsidP="008621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1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6EFC" w:rsidRPr="00A45D33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A150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546EFC" w:rsidRPr="00A45D33" w:rsidRDefault="00546EFC" w:rsidP="00A150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1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5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EFC" w:rsidRPr="00A307E8" w:rsidTr="007D24D7">
        <w:tc>
          <w:tcPr>
            <w:tcW w:w="10800" w:type="dxa"/>
            <w:gridSpan w:val="5"/>
            <w:shd w:val="clear" w:color="auto" w:fill="auto"/>
          </w:tcPr>
          <w:p w:rsidR="00546EFC" w:rsidRPr="0055690D" w:rsidRDefault="00546EFC" w:rsidP="007D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770"/>
                <w:tab w:val="left" w:pos="1332"/>
                <w:tab w:val="left" w:pos="1440"/>
                <w:tab w:val="left" w:pos="186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60"/>
                <w:tab w:val="left" w:pos="7920"/>
                <w:tab w:val="left" w:pos="8640"/>
                <w:tab w:val="left" w:pos="963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>BSN TOTAL 1</w:t>
            </w:r>
            <w:r w:rsidR="00A150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>s (1</w:t>
            </w:r>
            <w:r w:rsidR="00A1508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proofErr w:type="spellEnd"/>
            <w:r w:rsidRPr="0055690D">
              <w:rPr>
                <w:rFonts w:ascii="Times New Roman" w:hAnsi="Times New Roman" w:cs="Times New Roman"/>
                <w:sz w:val="18"/>
                <w:szCs w:val="18"/>
              </w:rPr>
              <w:t xml:space="preserve"> 100 Freshman 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inar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5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621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55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  <w:r w:rsidRPr="00C556A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546EFC" w:rsidRPr="0055690D" w:rsidRDefault="00546EFC" w:rsidP="00A1508D">
            <w:pPr>
              <w:spacing w:line="204" w:lineRule="auto"/>
              <w:rPr>
                <w:sz w:val="18"/>
                <w:szCs w:val="18"/>
              </w:rPr>
            </w:pPr>
            <w:r w:rsidRPr="00556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Graduate with BSN </w:t>
            </w:r>
            <w:r w:rsidR="00A1508D">
              <w:rPr>
                <w:rFonts w:ascii="Times New Roman" w:hAnsi="Times New Roman" w:cs="Times New Roman"/>
                <w:sz w:val="18"/>
                <w:szCs w:val="18"/>
              </w:rPr>
              <w:t xml:space="preserve">(includes 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508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5690D">
              <w:rPr>
                <w:rFonts w:ascii="Times New Roman" w:hAnsi="Times New Roman" w:cs="Times New Roman"/>
                <w:sz w:val="18"/>
                <w:szCs w:val="18"/>
              </w:rPr>
              <w:t xml:space="preserve"> Clinical Hours)</w:t>
            </w:r>
            <w:r w:rsidRPr="00556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Eligible for Registered Nurse licensure exam</w:t>
            </w:r>
          </w:p>
        </w:tc>
      </w:tr>
    </w:tbl>
    <w:p w:rsidR="00546EFC" w:rsidRDefault="00546EFC" w:rsidP="00546EFC">
      <w:pPr>
        <w:tabs>
          <w:tab w:val="left" w:pos="-180"/>
          <w:tab w:val="left" w:pos="5040"/>
          <w:tab w:val="right" w:pos="14220"/>
        </w:tabs>
        <w:spacing w:after="0" w:line="240" w:lineRule="auto"/>
        <w:ind w:left="270" w:hanging="900"/>
        <w:rPr>
          <w:rFonts w:ascii="Times New Roman" w:hAnsi="Times New Roman" w:cs="Times New Roman"/>
          <w:sz w:val="18"/>
          <w:szCs w:val="18"/>
        </w:rPr>
      </w:pPr>
      <w:r w:rsidRPr="00F03635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C8299B">
        <w:rPr>
          <w:rFonts w:ascii="Times New Roman" w:hAnsi="Times New Roman" w:cs="Times New Roman"/>
          <w:sz w:val="18"/>
          <w:szCs w:val="18"/>
        </w:rPr>
        <w:t xml:space="preserve">May substitute MATH 107-Pre-Calculus; MATH 165-Calculus I; or MATH 305-Probability &amp; Statistics </w:t>
      </w:r>
    </w:p>
    <w:p w:rsidR="00546EFC" w:rsidRPr="000559B8" w:rsidRDefault="00546EFC" w:rsidP="00546EFC">
      <w:pPr>
        <w:tabs>
          <w:tab w:val="left" w:pos="-180"/>
          <w:tab w:val="left" w:pos="6300"/>
          <w:tab w:val="right" w:pos="14220"/>
        </w:tabs>
        <w:spacing w:after="0" w:line="240" w:lineRule="auto"/>
        <w:ind w:left="270" w:hanging="900"/>
        <w:rPr>
          <w:rFonts w:ascii="Times New Roman" w:hAnsi="Times New Roman" w:cs="Times New Roman"/>
          <w:sz w:val="18"/>
          <w:szCs w:val="18"/>
        </w:rPr>
      </w:pPr>
      <w:r w:rsidRPr="000559B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</w:r>
      <w:r w:rsidRPr="000559B8">
        <w:rPr>
          <w:rFonts w:ascii="Times New Roman" w:hAnsi="Times New Roman" w:cs="Times New Roman"/>
          <w:sz w:val="18"/>
          <w:szCs w:val="18"/>
        </w:rPr>
        <w:t>Nursing clinical hours are</w:t>
      </w:r>
      <w:r w:rsidRPr="000559B8">
        <w:rPr>
          <w:rFonts w:ascii="Times New Roman" w:hAnsi="Times New Roman" w:cs="Times New Roman"/>
          <w:b/>
          <w:bCs/>
          <w:sz w:val="18"/>
          <w:szCs w:val="18"/>
        </w:rPr>
        <w:t xml:space="preserve"> 3 clock hours per 1 credit hour.</w:t>
      </w:r>
      <w:r w:rsidRPr="000559B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E6C3A" w:rsidRDefault="00546EFC" w:rsidP="00546EFC">
      <w:pPr>
        <w:spacing w:after="0" w:line="240" w:lineRule="auto"/>
        <w:ind w:left="-180" w:hanging="450"/>
      </w:pPr>
      <w:r w:rsidRPr="00C8299B">
        <w:rPr>
          <w:rFonts w:ascii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hAnsi="Times New Roman" w:cs="Times New Roman"/>
          <w:sz w:val="18"/>
          <w:szCs w:val="18"/>
        </w:rPr>
        <w:tab/>
      </w:r>
      <w:r w:rsidRPr="00C8299B">
        <w:rPr>
          <w:rFonts w:ascii="Times New Roman" w:hAnsi="Times New Roman" w:cs="Times New Roman"/>
          <w:sz w:val="18"/>
          <w:szCs w:val="18"/>
        </w:rPr>
        <w:t xml:space="preserve">In order to fulfill </w:t>
      </w:r>
      <w:r w:rsidRPr="00C8299B">
        <w:rPr>
          <w:rFonts w:ascii="Times New Roman" w:hAnsi="Times New Roman" w:cs="Times New Roman"/>
          <w:b/>
          <w:bCs/>
          <w:sz w:val="18"/>
          <w:szCs w:val="18"/>
        </w:rPr>
        <w:t>Group V (Multicultural Studies)</w:t>
      </w:r>
      <w:r w:rsidRPr="00C8299B">
        <w:rPr>
          <w:rFonts w:ascii="Times New Roman" w:hAnsi="Times New Roman" w:cs="Times New Roman"/>
          <w:sz w:val="18"/>
          <w:szCs w:val="18"/>
        </w:rPr>
        <w:t>, students</w:t>
      </w:r>
      <w:r w:rsidRPr="00C829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299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must </w:t>
      </w:r>
      <w:r w:rsidRPr="00C8299B">
        <w:rPr>
          <w:rFonts w:ascii="Times New Roman" w:hAnsi="Times New Roman" w:cs="Times New Roman"/>
          <w:sz w:val="18"/>
          <w:szCs w:val="18"/>
        </w:rPr>
        <w:t xml:space="preserve">select a </w:t>
      </w:r>
      <w:r w:rsidRPr="00C8299B">
        <w:rPr>
          <w:rFonts w:ascii="Times New Roman" w:hAnsi="Times New Roman" w:cs="Times New Roman"/>
          <w:b/>
          <w:bCs/>
          <w:sz w:val="18"/>
          <w:szCs w:val="18"/>
        </w:rPr>
        <w:t>minimum of nine credits</w:t>
      </w:r>
      <w:r w:rsidRPr="00C8299B">
        <w:rPr>
          <w:rFonts w:ascii="Times New Roman" w:hAnsi="Times New Roman" w:cs="Times New Roman"/>
          <w:sz w:val="18"/>
          <w:szCs w:val="18"/>
        </w:rPr>
        <w:t xml:space="preserve"> from those </w:t>
      </w:r>
      <w:r w:rsidRPr="00C8299B">
        <w:rPr>
          <w:rFonts w:ascii="Times New Roman" w:hAnsi="Times New Roman" w:cs="Times New Roman"/>
          <w:b/>
          <w:bCs/>
          <w:sz w:val="18"/>
          <w:szCs w:val="18"/>
        </w:rPr>
        <w:t xml:space="preserve">courses which are marked with the symbol (#) in Groups III &amp; IV. </w:t>
      </w:r>
      <w:r w:rsidRPr="00C8299B">
        <w:rPr>
          <w:rFonts w:ascii="Times New Roman" w:hAnsi="Times New Roman" w:cs="Times New Roman"/>
          <w:sz w:val="18"/>
          <w:szCs w:val="18"/>
        </w:rPr>
        <w:t xml:space="preserve">Parenthesis around number/letter combination (such as IV-A) indicates the general education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C8299B">
        <w:rPr>
          <w:rFonts w:ascii="Times New Roman" w:hAnsi="Times New Roman" w:cs="Times New Roman"/>
          <w:sz w:val="18"/>
          <w:szCs w:val="18"/>
        </w:rPr>
        <w:t>equirement which is the common basis of all bachelor degrees at Dickinson State University.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Revised </w:t>
      </w:r>
      <w:r w:rsidR="0086211E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/1</w:t>
      </w:r>
      <w:r w:rsidR="00A6696F">
        <w:rPr>
          <w:rFonts w:ascii="Times New Roman" w:hAnsi="Times New Roman" w:cs="Times New Roman"/>
          <w:sz w:val="18"/>
          <w:szCs w:val="18"/>
        </w:rPr>
        <w:t>6</w:t>
      </w:r>
    </w:p>
    <w:sectPr w:rsidR="000E6C3A" w:rsidSect="00546EFC">
      <w:pgSz w:w="12240" w:h="15840" w:code="1"/>
      <w:pgMar w:top="720" w:right="864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C"/>
    <w:rsid w:val="000E6C3A"/>
    <w:rsid w:val="004A250B"/>
    <w:rsid w:val="00546EFC"/>
    <w:rsid w:val="00620976"/>
    <w:rsid w:val="00720566"/>
    <w:rsid w:val="0086211E"/>
    <w:rsid w:val="008C0DDC"/>
    <w:rsid w:val="00A1508D"/>
    <w:rsid w:val="00A6696F"/>
    <w:rsid w:val="00D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C679-0E5D-4C3E-AC19-1E87D3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Brenda</dc:creator>
  <cp:keywords/>
  <dc:description/>
  <cp:lastModifiedBy>Schaeffer, Brenda</cp:lastModifiedBy>
  <cp:revision>8</cp:revision>
  <cp:lastPrinted>2016-06-15T19:43:00Z</cp:lastPrinted>
  <dcterms:created xsi:type="dcterms:W3CDTF">2016-04-27T16:29:00Z</dcterms:created>
  <dcterms:modified xsi:type="dcterms:W3CDTF">2016-06-23T17:36:00Z</dcterms:modified>
</cp:coreProperties>
</file>